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F7" w:rsidRDefault="00975CF7">
      <w:pPr>
        <w:pStyle w:val="GvdeMetni"/>
        <w:rPr>
          <w:rFonts w:ascii="Times New Roman"/>
        </w:rPr>
      </w:pPr>
      <w:bookmarkStart w:id="0" w:name="_GoBack"/>
      <w:bookmarkEnd w:id="0"/>
    </w:p>
    <w:p w:rsidR="00B01405" w:rsidRPr="00B01405" w:rsidRDefault="00B01405" w:rsidP="00B01405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tr-TR"/>
        </w:rPr>
      </w:pPr>
    </w:p>
    <w:p w:rsidR="00B01405" w:rsidRPr="00B01405" w:rsidRDefault="00B01405" w:rsidP="00B01405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tr-TR"/>
        </w:rPr>
      </w:pPr>
      <w:r w:rsidRPr="00B014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tr-TR"/>
        </w:rPr>
        <w:t>FATİH SULTAN MEHMET ANADOLU LİSESİ 2023-2024 EĞİTİM-ÖĞRETİM YILI</w:t>
      </w:r>
    </w:p>
    <w:p w:rsidR="00B01405" w:rsidRPr="00B01405" w:rsidRDefault="00B01405" w:rsidP="00B01405">
      <w:pPr>
        <w:pStyle w:val="GvdeMetni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tr-TR"/>
        </w:rPr>
        <w:t>FELSEFE</w:t>
      </w:r>
      <w:r w:rsidRPr="00B014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tr-TR"/>
        </w:rPr>
        <w:t xml:space="preserve"> ZÜMRESİ 1. DÖNEM </w:t>
      </w:r>
      <w:r w:rsidR="00A1477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tr-TR"/>
        </w:rPr>
        <w:t xml:space="preserve">1. </w:t>
      </w:r>
      <w:r w:rsidRPr="00B014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tr-TR"/>
        </w:rPr>
        <w:t>SINAVLARI KONU-SORU DAĞILIM TABLOSU</w:t>
      </w:r>
    </w:p>
    <w:p w:rsidR="00B01405" w:rsidRDefault="00B01405" w:rsidP="00B01405">
      <w:pPr>
        <w:pStyle w:val="Default"/>
      </w:pPr>
    </w:p>
    <w:p w:rsidR="00B01405" w:rsidRDefault="00B01405" w:rsidP="00B01405">
      <w:pPr>
        <w:pStyle w:val="GvdeMetni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A14779">
        <w:rPr>
          <w:rFonts w:ascii="Times New Roman" w:hAnsi="Times New Roman" w:cs="Times New Roman"/>
          <w:b/>
          <w:bCs/>
          <w:sz w:val="16"/>
          <w:szCs w:val="16"/>
          <w:shd w:val="clear" w:color="auto" w:fill="FFFF00"/>
        </w:rPr>
        <w:t>10. SINIFLAR – 1. SENARYO</w:t>
      </w:r>
    </w:p>
    <w:p w:rsidR="00534A54" w:rsidRPr="00B01405" w:rsidRDefault="00534A54" w:rsidP="00B01405">
      <w:pPr>
        <w:pStyle w:val="GvdeMetni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460"/>
        <w:gridCol w:w="1769"/>
        <w:gridCol w:w="1701"/>
      </w:tblGrid>
      <w:tr w:rsidR="00B01405" w:rsidRPr="00B01405" w:rsidTr="00A14779">
        <w:trPr>
          <w:trHeight w:val="320"/>
        </w:trPr>
        <w:tc>
          <w:tcPr>
            <w:tcW w:w="1418" w:type="dxa"/>
            <w:shd w:val="clear" w:color="auto" w:fill="FFC000"/>
          </w:tcPr>
          <w:p w:rsidR="00B01405" w:rsidRPr="00B01405" w:rsidRDefault="00B01405" w:rsidP="00534A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Ünite</w:t>
            </w:r>
            <w:proofErr w:type="spellEnd"/>
          </w:p>
        </w:tc>
        <w:tc>
          <w:tcPr>
            <w:tcW w:w="5460" w:type="dxa"/>
            <w:shd w:val="clear" w:color="auto" w:fill="FFC000"/>
          </w:tcPr>
          <w:p w:rsidR="00B01405" w:rsidRPr="00B01405" w:rsidRDefault="00A14779" w:rsidP="00534A54">
            <w:pPr>
              <w:pStyle w:val="TableParagraph"/>
              <w:ind w:right="23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 w:rsidR="00B01405"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Kazanımlar</w:t>
            </w:r>
            <w:proofErr w:type="spellEnd"/>
          </w:p>
        </w:tc>
        <w:tc>
          <w:tcPr>
            <w:tcW w:w="1769" w:type="dxa"/>
            <w:shd w:val="clear" w:color="auto" w:fill="FFC000"/>
          </w:tcPr>
          <w:p w:rsidR="00B01405" w:rsidRPr="00B01405" w:rsidRDefault="00534A54" w:rsidP="00534A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B01405" w:rsidRPr="00B01405" w:rsidRDefault="00534A54" w:rsidP="00534A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Değeri</w:t>
            </w:r>
            <w:proofErr w:type="spellEnd"/>
          </w:p>
        </w:tc>
      </w:tr>
      <w:tr w:rsidR="00B01405" w:rsidRPr="00B01405" w:rsidTr="00534A54">
        <w:trPr>
          <w:trHeight w:hRule="exact" w:val="373"/>
        </w:trPr>
        <w:tc>
          <w:tcPr>
            <w:tcW w:w="1418" w:type="dxa"/>
            <w:vMerge w:val="restart"/>
            <w:textDirection w:val="btLr"/>
          </w:tcPr>
          <w:p w:rsidR="00B01405" w:rsidRPr="00B01405" w:rsidRDefault="00B01405" w:rsidP="00B0140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405" w:rsidRPr="00B01405" w:rsidRDefault="00B01405" w:rsidP="00B01405">
            <w:pPr>
              <w:pStyle w:val="TableParagraph"/>
              <w:ind w:left="167" w:right="1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FELSEFEYİ</w:t>
            </w:r>
          </w:p>
          <w:p w:rsidR="00B01405" w:rsidRPr="00B01405" w:rsidRDefault="00B01405" w:rsidP="00B01405">
            <w:pPr>
              <w:pStyle w:val="TableParagraph"/>
              <w:spacing w:before="29"/>
              <w:ind w:left="167" w:right="1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pacing w:val="-15"/>
                <w:sz w:val="16"/>
                <w:szCs w:val="16"/>
              </w:rPr>
              <w:t>T</w:t>
            </w:r>
            <w:r w:rsidRPr="00B0140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ANIMA</w:t>
            </w:r>
          </w:p>
        </w:tc>
        <w:tc>
          <w:tcPr>
            <w:tcW w:w="5460" w:type="dxa"/>
          </w:tcPr>
          <w:p w:rsidR="00B01405" w:rsidRPr="00B01405" w:rsidRDefault="00B01405" w:rsidP="00B01405">
            <w:pPr>
              <w:pStyle w:val="TableParagraph"/>
              <w:spacing w:before="75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10.1.1.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Felsefenin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anlamını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69" w:type="dxa"/>
          </w:tcPr>
          <w:p w:rsidR="00B01405" w:rsidRPr="00B01405" w:rsidRDefault="00534A54" w:rsidP="00534A54">
            <w:pPr>
              <w:pStyle w:val="TableParagraph"/>
              <w:spacing w:before="75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01405" w:rsidRPr="00A14779" w:rsidRDefault="00A14779" w:rsidP="00A14779">
            <w:pPr>
              <w:pStyle w:val="TableParagraph"/>
              <w:spacing w:before="75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01405" w:rsidRPr="00B01405" w:rsidTr="00534A54">
        <w:trPr>
          <w:trHeight w:hRule="exact" w:val="375"/>
        </w:trPr>
        <w:tc>
          <w:tcPr>
            <w:tcW w:w="1418" w:type="dxa"/>
            <w:vMerge/>
            <w:textDirection w:val="btLr"/>
          </w:tcPr>
          <w:p w:rsidR="00B01405" w:rsidRPr="00B01405" w:rsidRDefault="00B01405" w:rsidP="00B0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0" w:type="dxa"/>
          </w:tcPr>
          <w:p w:rsidR="00B01405" w:rsidRPr="00B01405" w:rsidRDefault="00B01405" w:rsidP="00B01405">
            <w:pPr>
              <w:pStyle w:val="TableParagraph"/>
              <w:spacing w:before="76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10.1.2.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düşüncenin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özelliklerini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69" w:type="dxa"/>
          </w:tcPr>
          <w:p w:rsidR="00B01405" w:rsidRPr="00B01405" w:rsidRDefault="00534A54" w:rsidP="00534A54">
            <w:pPr>
              <w:pStyle w:val="TableParagraph"/>
              <w:spacing w:before="76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01405" w:rsidRPr="00A14779" w:rsidRDefault="004F5735" w:rsidP="00A14779">
            <w:pPr>
              <w:pStyle w:val="TableParagraph"/>
              <w:spacing w:before="76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7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01405" w:rsidRPr="00B01405" w:rsidTr="00534A54">
        <w:trPr>
          <w:trHeight w:hRule="exact" w:val="731"/>
        </w:trPr>
        <w:tc>
          <w:tcPr>
            <w:tcW w:w="1418" w:type="dxa"/>
            <w:vMerge/>
            <w:textDirection w:val="btLr"/>
          </w:tcPr>
          <w:p w:rsidR="00B01405" w:rsidRPr="00B01405" w:rsidRDefault="00B01405" w:rsidP="00B0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0" w:type="dxa"/>
          </w:tcPr>
          <w:p w:rsidR="00B01405" w:rsidRPr="00B01405" w:rsidRDefault="00B01405" w:rsidP="00B01405">
            <w:pPr>
              <w:pStyle w:val="TableParagraph"/>
              <w:spacing w:before="124" w:line="302" w:lineRule="auto"/>
              <w:ind w:left="105" w:right="212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10.1.3.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Felsefenin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insan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toplum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hayatı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üzerindeki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rolünü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örneklerle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69" w:type="dxa"/>
          </w:tcPr>
          <w:p w:rsidR="00B01405" w:rsidRPr="00B01405" w:rsidRDefault="00534A54" w:rsidP="00534A54">
            <w:pPr>
              <w:pStyle w:val="TableParagraph"/>
              <w:spacing w:before="124" w:line="302" w:lineRule="auto"/>
              <w:ind w:left="105" w:right="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1701" w:type="dxa"/>
          </w:tcPr>
          <w:p w:rsidR="00B01405" w:rsidRPr="00A14779" w:rsidRDefault="00A14779" w:rsidP="00A14779">
            <w:pPr>
              <w:pStyle w:val="TableParagraph"/>
              <w:spacing w:before="124" w:line="302" w:lineRule="auto"/>
              <w:ind w:left="105" w:right="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92CC1" w:rsidRPr="00A1477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01405" w:rsidRPr="00B01405" w:rsidTr="00A14779">
        <w:trPr>
          <w:trHeight w:hRule="exact" w:val="1467"/>
        </w:trPr>
        <w:tc>
          <w:tcPr>
            <w:tcW w:w="1418" w:type="dxa"/>
            <w:textDirection w:val="btLr"/>
          </w:tcPr>
          <w:p w:rsidR="00B01405" w:rsidRPr="00B01405" w:rsidRDefault="00B01405" w:rsidP="00B0140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405" w:rsidRPr="00B01405" w:rsidRDefault="00B01405" w:rsidP="00B01405">
            <w:pPr>
              <w:pStyle w:val="TableParagraph"/>
              <w:spacing w:line="271" w:lineRule="auto"/>
              <w:ind w:left="220" w:right="72" w:hanging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FELSEFE İLE </w:t>
            </w:r>
            <w:r w:rsidRPr="00B01405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DÜŞÜNME</w:t>
            </w:r>
          </w:p>
        </w:tc>
        <w:tc>
          <w:tcPr>
            <w:tcW w:w="5460" w:type="dxa"/>
          </w:tcPr>
          <w:p w:rsidR="00B01405" w:rsidRPr="00B01405" w:rsidRDefault="00B01405" w:rsidP="00B0140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405" w:rsidRPr="00B01405" w:rsidRDefault="00B01405" w:rsidP="00B0140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405" w:rsidRPr="00B01405" w:rsidRDefault="00B01405" w:rsidP="00B01405">
            <w:pPr>
              <w:pStyle w:val="TableParagraph"/>
              <w:spacing w:before="162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10.2.1.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Düşünme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akıl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yürütmeye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ilişkin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kavramları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69" w:type="dxa"/>
          </w:tcPr>
          <w:p w:rsidR="00B01405" w:rsidRPr="00534A54" w:rsidRDefault="00A14779" w:rsidP="00534A5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4A54" w:rsidRPr="00534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01405" w:rsidRPr="00A14779" w:rsidRDefault="00792CC1" w:rsidP="00A147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4779" w:rsidRPr="00A14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4779" w:rsidRPr="00B01405" w:rsidTr="00A14779">
        <w:trPr>
          <w:trHeight w:hRule="exact" w:val="396"/>
        </w:trPr>
        <w:tc>
          <w:tcPr>
            <w:tcW w:w="6878" w:type="dxa"/>
            <w:gridSpan w:val="2"/>
            <w:tcBorders>
              <w:bottom w:val="single" w:sz="6" w:space="0" w:color="231F20"/>
            </w:tcBorders>
          </w:tcPr>
          <w:p w:rsidR="00A14779" w:rsidRPr="00B01405" w:rsidRDefault="00A14779" w:rsidP="00A1477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A14779" w:rsidRPr="00534A54" w:rsidRDefault="00A14779" w:rsidP="00534A5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A14779" w:rsidRPr="00A14779" w:rsidRDefault="00A14779" w:rsidP="00A147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1405" w:rsidRDefault="00B01405">
      <w:pPr>
        <w:pStyle w:val="GvdeMetni"/>
        <w:rPr>
          <w:rFonts w:ascii="Times New Roman"/>
        </w:rPr>
      </w:pPr>
    </w:p>
    <w:p w:rsidR="00B01405" w:rsidRDefault="00B01405">
      <w:pPr>
        <w:pStyle w:val="GvdeMetni"/>
        <w:rPr>
          <w:rFonts w:ascii="Times New Roman"/>
        </w:rPr>
      </w:pPr>
    </w:p>
    <w:p w:rsidR="00B01405" w:rsidRDefault="00B01405">
      <w:pPr>
        <w:pStyle w:val="GvdeMetni"/>
        <w:rPr>
          <w:rFonts w:ascii="Times New Roman"/>
        </w:rPr>
      </w:pPr>
    </w:p>
    <w:p w:rsidR="00B01405" w:rsidRDefault="00B01405">
      <w:pPr>
        <w:pStyle w:val="GvdeMetni"/>
        <w:rPr>
          <w:rFonts w:ascii="Times New Roman"/>
        </w:rPr>
      </w:pPr>
    </w:p>
    <w:p w:rsidR="00534A54" w:rsidRPr="00B01405" w:rsidRDefault="00534A54" w:rsidP="00534A54">
      <w:pPr>
        <w:pStyle w:val="GvdeMetni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A14779">
        <w:rPr>
          <w:rFonts w:ascii="Times New Roman" w:hAnsi="Times New Roman" w:cs="Times New Roman"/>
          <w:b/>
          <w:bCs/>
          <w:sz w:val="16"/>
          <w:szCs w:val="16"/>
          <w:shd w:val="clear" w:color="auto" w:fill="FFFF00"/>
        </w:rPr>
        <w:t>11. SINIFLAR – 1. SENARYO</w:t>
      </w:r>
    </w:p>
    <w:p w:rsidR="00975CF7" w:rsidRDefault="00975CF7">
      <w:pPr>
        <w:pStyle w:val="GvdeMetni"/>
        <w:spacing w:before="6"/>
        <w:rPr>
          <w:rFonts w:ascii="Times New Roman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1701"/>
        <w:gridCol w:w="1701"/>
      </w:tblGrid>
      <w:tr w:rsidR="00534A54" w:rsidRPr="00B01405" w:rsidTr="00A14779">
        <w:trPr>
          <w:trHeight w:val="194"/>
        </w:trPr>
        <w:tc>
          <w:tcPr>
            <w:tcW w:w="1418" w:type="dxa"/>
            <w:shd w:val="clear" w:color="auto" w:fill="FFC000"/>
          </w:tcPr>
          <w:p w:rsidR="00534A54" w:rsidRPr="00B01405" w:rsidRDefault="00534A54">
            <w:pPr>
              <w:pStyle w:val="TableParagraph"/>
              <w:spacing w:before="1"/>
              <w:ind w:left="2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Ünite</w:t>
            </w:r>
            <w:proofErr w:type="spellEnd"/>
          </w:p>
        </w:tc>
        <w:tc>
          <w:tcPr>
            <w:tcW w:w="5528" w:type="dxa"/>
            <w:shd w:val="clear" w:color="auto" w:fill="FFC000"/>
          </w:tcPr>
          <w:p w:rsidR="00534A54" w:rsidRPr="00B01405" w:rsidRDefault="00534A54">
            <w:pPr>
              <w:pStyle w:val="TableParagraph"/>
              <w:spacing w:before="1"/>
              <w:ind w:left="2169" w:right="2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azanımlar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534A54" w:rsidRPr="00B01405" w:rsidRDefault="00534A54" w:rsidP="005130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534A54" w:rsidRDefault="00534A54" w:rsidP="005130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Değeri</w:t>
            </w:r>
            <w:proofErr w:type="spellEnd"/>
          </w:p>
          <w:p w:rsidR="00A14779" w:rsidRPr="00B01405" w:rsidRDefault="00A14779" w:rsidP="005130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4A54" w:rsidRPr="00B01405" w:rsidTr="00534A54">
        <w:trPr>
          <w:trHeight w:hRule="exact" w:val="586"/>
        </w:trPr>
        <w:tc>
          <w:tcPr>
            <w:tcW w:w="1418" w:type="dxa"/>
            <w:vMerge w:val="restart"/>
            <w:textDirection w:val="btLr"/>
          </w:tcPr>
          <w:p w:rsidR="00534A54" w:rsidRPr="00B01405" w:rsidRDefault="00534A5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A54" w:rsidRPr="00B01405" w:rsidRDefault="00534A54">
            <w:pPr>
              <w:pStyle w:val="TableParagraph"/>
              <w:spacing w:before="1"/>
              <w:ind w:left="135" w:right="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MÖ </w:t>
            </w:r>
            <w:r w:rsidRPr="00B0140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6.YÜZYI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B014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34A54" w:rsidRPr="00B01405" w:rsidRDefault="00534A54">
            <w:pPr>
              <w:pStyle w:val="TableParagraph"/>
              <w:spacing w:before="30"/>
              <w:ind w:left="135" w:right="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MS 2.YÜZYIL</w:t>
            </w:r>
            <w:r w:rsidRPr="00B014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FELSEFESİ</w:t>
            </w:r>
          </w:p>
        </w:tc>
        <w:tc>
          <w:tcPr>
            <w:tcW w:w="5528" w:type="dxa"/>
          </w:tcPr>
          <w:p w:rsidR="00534A54" w:rsidRPr="00B01405" w:rsidRDefault="00534A54">
            <w:pPr>
              <w:pStyle w:val="TableParagraph"/>
              <w:spacing w:before="52"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11.1.1.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Felsefenin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ortaya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çıkışını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hazırlayan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düşünce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ortamını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4A54" w:rsidRPr="00B01405" w:rsidRDefault="00534A54" w:rsidP="00534A54">
            <w:pPr>
              <w:pStyle w:val="TableParagraph"/>
              <w:spacing w:before="52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34A54" w:rsidRPr="00B01405" w:rsidRDefault="00534A54" w:rsidP="004F5735">
            <w:pPr>
              <w:pStyle w:val="TableParagraph"/>
              <w:spacing w:before="52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34A54" w:rsidRPr="00B01405" w:rsidTr="00534A54">
        <w:trPr>
          <w:trHeight w:hRule="exact" w:val="630"/>
        </w:trPr>
        <w:tc>
          <w:tcPr>
            <w:tcW w:w="1418" w:type="dxa"/>
            <w:vMerge/>
            <w:textDirection w:val="btLr"/>
          </w:tcPr>
          <w:p w:rsidR="00534A54" w:rsidRPr="00B01405" w:rsidRDefault="0053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534A54" w:rsidRPr="00B01405" w:rsidRDefault="00534A54">
            <w:pPr>
              <w:pStyle w:val="TableParagraph"/>
              <w:spacing w:before="74"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11.1.2. MÖ 6.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- MS 2.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elsefesinin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özel</w:t>
            </w: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liklerini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4A54" w:rsidRPr="00B01405" w:rsidRDefault="00534A54" w:rsidP="00534A54">
            <w:pPr>
              <w:pStyle w:val="TableParagraph"/>
              <w:spacing w:before="74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34A54" w:rsidRPr="00B01405" w:rsidRDefault="004F5735" w:rsidP="004F5735">
            <w:pPr>
              <w:pStyle w:val="TableParagraph"/>
              <w:spacing w:before="74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4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4A54" w:rsidRPr="00B01405" w:rsidTr="00534A54">
        <w:trPr>
          <w:trHeight w:hRule="exact" w:val="630"/>
        </w:trPr>
        <w:tc>
          <w:tcPr>
            <w:tcW w:w="1418" w:type="dxa"/>
            <w:vMerge/>
            <w:textDirection w:val="btLr"/>
          </w:tcPr>
          <w:p w:rsidR="00534A54" w:rsidRPr="00B01405" w:rsidRDefault="0053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534A54" w:rsidRPr="00B01405" w:rsidRDefault="00534A54">
            <w:pPr>
              <w:pStyle w:val="TableParagraph"/>
              <w:spacing w:before="74"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11.1.3.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Örnek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metinlerden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hareketle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MÖ 6.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- MS 2.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filozoflarının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görüşlerini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analiz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eder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4A54" w:rsidRPr="00B01405" w:rsidRDefault="00534A54" w:rsidP="00534A54">
            <w:pPr>
              <w:pStyle w:val="TableParagraph"/>
              <w:spacing w:before="74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34A54" w:rsidRPr="00B01405" w:rsidRDefault="004F5735" w:rsidP="004F5735">
            <w:pPr>
              <w:pStyle w:val="TableParagraph"/>
              <w:spacing w:before="74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34A54" w:rsidRPr="00B01405" w:rsidTr="00534A54">
        <w:trPr>
          <w:trHeight w:hRule="exact" w:val="855"/>
        </w:trPr>
        <w:tc>
          <w:tcPr>
            <w:tcW w:w="1418" w:type="dxa"/>
            <w:vMerge/>
            <w:textDirection w:val="btLr"/>
          </w:tcPr>
          <w:p w:rsidR="00534A54" w:rsidRPr="00B01405" w:rsidRDefault="0053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534A54" w:rsidRPr="00B01405" w:rsidRDefault="00534A54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A54" w:rsidRPr="00B01405" w:rsidRDefault="00534A54">
            <w:pPr>
              <w:pStyle w:val="TableParagraph"/>
              <w:spacing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11.1.4. MÖ 6.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- MS 2.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felsefesindeki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örnek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düşünce</w:t>
            </w:r>
            <w:proofErr w:type="spellEnd"/>
            <w:r w:rsidRPr="00B01405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argümanları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açıdan</w:t>
            </w:r>
            <w:proofErr w:type="spellEnd"/>
            <w:r w:rsidRPr="00B0140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değerlendirir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4A54" w:rsidRPr="00B01405" w:rsidRDefault="00534A54" w:rsidP="00534A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701" w:type="dxa"/>
          </w:tcPr>
          <w:p w:rsidR="00534A54" w:rsidRPr="00B01405" w:rsidRDefault="004F5735" w:rsidP="004F573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34A54" w:rsidRPr="00B01405" w:rsidTr="00534A54">
        <w:trPr>
          <w:trHeight w:hRule="exact" w:val="855"/>
        </w:trPr>
        <w:tc>
          <w:tcPr>
            <w:tcW w:w="1418" w:type="dxa"/>
            <w:vMerge w:val="restart"/>
            <w:textDirection w:val="btLr"/>
          </w:tcPr>
          <w:p w:rsidR="00534A54" w:rsidRPr="00B01405" w:rsidRDefault="00534A54">
            <w:pPr>
              <w:pStyle w:val="TableParagraph"/>
              <w:spacing w:before="99" w:line="271" w:lineRule="auto"/>
              <w:ind w:left="81"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MS </w:t>
            </w:r>
            <w:r w:rsidRPr="00B0140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2.YÜZYI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B014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MS </w:t>
            </w:r>
            <w:r w:rsidRPr="00B0140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15.YÜZYIL </w:t>
            </w:r>
            <w:r w:rsidRPr="00B01405">
              <w:rPr>
                <w:rFonts w:ascii="Times New Roman" w:hAnsi="Times New Roman" w:cs="Times New Roman"/>
                <w:b/>
                <w:sz w:val="16"/>
                <w:szCs w:val="16"/>
              </w:rPr>
              <w:t>FELSEFESİ</w:t>
            </w:r>
          </w:p>
        </w:tc>
        <w:tc>
          <w:tcPr>
            <w:tcW w:w="5528" w:type="dxa"/>
          </w:tcPr>
          <w:p w:rsidR="00534A54" w:rsidRPr="00B01405" w:rsidRDefault="00534A54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A54" w:rsidRPr="00B01405" w:rsidRDefault="00534A54">
            <w:pPr>
              <w:pStyle w:val="TableParagraph"/>
              <w:spacing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11.2.1. MS 2.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- MS 15.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felsefesini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hazırlayan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düşünce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ortamını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4A54" w:rsidRPr="00B01405" w:rsidRDefault="00534A54" w:rsidP="00534A5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4A54" w:rsidRPr="00B01405" w:rsidRDefault="004F5735" w:rsidP="004F573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34A54" w:rsidRPr="00B01405" w:rsidTr="00534A54">
        <w:trPr>
          <w:trHeight w:hRule="exact" w:val="675"/>
        </w:trPr>
        <w:tc>
          <w:tcPr>
            <w:tcW w:w="1418" w:type="dxa"/>
            <w:vMerge/>
            <w:tcBorders>
              <w:bottom w:val="single" w:sz="6" w:space="0" w:color="231F20"/>
            </w:tcBorders>
            <w:textDirection w:val="btLr"/>
          </w:tcPr>
          <w:p w:rsidR="00534A54" w:rsidRPr="00B01405" w:rsidRDefault="0053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534A54" w:rsidRPr="00B01405" w:rsidRDefault="00534A54" w:rsidP="00534A54">
            <w:pPr>
              <w:pStyle w:val="TableParagraph"/>
              <w:spacing w:before="96" w:line="302" w:lineRule="auto"/>
              <w:ind w:left="105"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11.2.2. MS 2.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- MS 15. </w:t>
            </w:r>
            <w:proofErr w:type="spellStart"/>
            <w:proofErr w:type="gram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yüzyıl</w:t>
            </w:r>
            <w:proofErr w:type="spellEnd"/>
            <w:proofErr w:type="gram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felsefesinin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özel</w:t>
            </w:r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liklerini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açıklar</w:t>
            </w:r>
            <w:proofErr w:type="spellEnd"/>
            <w:r w:rsidRPr="00B01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534A54" w:rsidRPr="00B01405" w:rsidRDefault="00534A54" w:rsidP="00534A54">
            <w:pPr>
              <w:pStyle w:val="TableParagraph"/>
              <w:spacing w:before="96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534A54" w:rsidRPr="00B01405" w:rsidRDefault="004F5735" w:rsidP="004F5735">
            <w:pPr>
              <w:pStyle w:val="TableParagraph"/>
              <w:spacing w:before="96" w:line="302" w:lineRule="auto"/>
              <w:ind w:left="105" w:righ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975CF7" w:rsidRDefault="00975CF7" w:rsidP="00534A54">
      <w:pPr>
        <w:tabs>
          <w:tab w:val="left" w:pos="1182"/>
        </w:tabs>
        <w:rPr>
          <w:sz w:val="16"/>
        </w:rPr>
      </w:pPr>
    </w:p>
    <w:p w:rsidR="00534A54" w:rsidRDefault="00534A54" w:rsidP="00534A54">
      <w:pPr>
        <w:tabs>
          <w:tab w:val="left" w:pos="1182"/>
        </w:tabs>
        <w:rPr>
          <w:sz w:val="16"/>
        </w:rPr>
      </w:pPr>
    </w:p>
    <w:p w:rsidR="00534A54" w:rsidRDefault="00534A54" w:rsidP="00534A54">
      <w:pPr>
        <w:tabs>
          <w:tab w:val="left" w:pos="1182"/>
        </w:tabs>
        <w:rPr>
          <w:sz w:val="16"/>
        </w:rPr>
      </w:pPr>
    </w:p>
    <w:p w:rsidR="00534A54" w:rsidRDefault="00534A54" w:rsidP="00534A54">
      <w:pPr>
        <w:tabs>
          <w:tab w:val="left" w:pos="1182"/>
        </w:tabs>
        <w:rPr>
          <w:sz w:val="16"/>
        </w:rPr>
      </w:pPr>
    </w:p>
    <w:p w:rsidR="00534A54" w:rsidRPr="00A14779" w:rsidRDefault="00534A54" w:rsidP="00534A54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534A54" w:rsidRPr="00A14779" w:rsidRDefault="00534A54" w:rsidP="00A14779">
      <w:pPr>
        <w:tabs>
          <w:tab w:val="left" w:pos="1182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14779">
        <w:rPr>
          <w:rFonts w:ascii="Times New Roman" w:hAnsi="Times New Roman" w:cs="Times New Roman"/>
          <w:sz w:val="24"/>
          <w:szCs w:val="24"/>
        </w:rPr>
        <w:t>Ali Yılmaz</w:t>
      </w:r>
    </w:p>
    <w:p w:rsidR="00534A54" w:rsidRPr="00A14779" w:rsidRDefault="00534A54" w:rsidP="00A14779">
      <w:pPr>
        <w:tabs>
          <w:tab w:val="left" w:pos="1182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4779">
        <w:rPr>
          <w:rFonts w:ascii="Times New Roman" w:hAnsi="Times New Roman" w:cs="Times New Roman"/>
          <w:sz w:val="24"/>
          <w:szCs w:val="24"/>
        </w:rPr>
        <w:t>Felsefe</w:t>
      </w:r>
      <w:proofErr w:type="spellEnd"/>
      <w:r w:rsidRPr="00A1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779">
        <w:rPr>
          <w:rFonts w:ascii="Times New Roman" w:hAnsi="Times New Roman" w:cs="Times New Roman"/>
          <w:sz w:val="24"/>
          <w:szCs w:val="24"/>
        </w:rPr>
        <w:t>Öğretmeni</w:t>
      </w:r>
      <w:proofErr w:type="spellEnd"/>
    </w:p>
    <w:sectPr w:rsidR="00534A54" w:rsidRPr="00A14779" w:rsidSect="00534A54">
      <w:type w:val="continuous"/>
      <w:pgSz w:w="11910" w:h="16840"/>
      <w:pgMar w:top="1134" w:right="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60EF"/>
    <w:multiLevelType w:val="hybridMultilevel"/>
    <w:tmpl w:val="ECC624AE"/>
    <w:lvl w:ilvl="0" w:tplc="9326A508">
      <w:numFmt w:val="bullet"/>
      <w:lvlText w:val="•"/>
      <w:lvlJc w:val="left"/>
      <w:pPr>
        <w:ind w:left="1181" w:hanging="190"/>
      </w:pPr>
      <w:rPr>
        <w:rFonts w:ascii="Arial" w:eastAsia="Arial" w:hAnsi="Arial" w:cs="Arial" w:hint="default"/>
        <w:w w:val="99"/>
        <w:sz w:val="16"/>
        <w:szCs w:val="16"/>
      </w:rPr>
    </w:lvl>
    <w:lvl w:ilvl="1" w:tplc="D41CAEEA">
      <w:numFmt w:val="bullet"/>
      <w:lvlText w:val="•"/>
      <w:lvlJc w:val="left"/>
      <w:pPr>
        <w:ind w:left="2252" w:hanging="190"/>
      </w:pPr>
      <w:rPr>
        <w:rFonts w:hint="default"/>
      </w:rPr>
    </w:lvl>
    <w:lvl w:ilvl="2" w:tplc="CC58DF4C">
      <w:numFmt w:val="bullet"/>
      <w:lvlText w:val="•"/>
      <w:lvlJc w:val="left"/>
      <w:pPr>
        <w:ind w:left="3325" w:hanging="190"/>
      </w:pPr>
      <w:rPr>
        <w:rFonts w:hint="default"/>
      </w:rPr>
    </w:lvl>
    <w:lvl w:ilvl="3" w:tplc="20C0AC60">
      <w:numFmt w:val="bullet"/>
      <w:lvlText w:val="•"/>
      <w:lvlJc w:val="left"/>
      <w:pPr>
        <w:ind w:left="4397" w:hanging="190"/>
      </w:pPr>
      <w:rPr>
        <w:rFonts w:hint="default"/>
      </w:rPr>
    </w:lvl>
    <w:lvl w:ilvl="4" w:tplc="709EBF52">
      <w:numFmt w:val="bullet"/>
      <w:lvlText w:val="•"/>
      <w:lvlJc w:val="left"/>
      <w:pPr>
        <w:ind w:left="5470" w:hanging="190"/>
      </w:pPr>
      <w:rPr>
        <w:rFonts w:hint="default"/>
      </w:rPr>
    </w:lvl>
    <w:lvl w:ilvl="5" w:tplc="22568C7E">
      <w:numFmt w:val="bullet"/>
      <w:lvlText w:val="•"/>
      <w:lvlJc w:val="left"/>
      <w:pPr>
        <w:ind w:left="6542" w:hanging="190"/>
      </w:pPr>
      <w:rPr>
        <w:rFonts w:hint="default"/>
      </w:rPr>
    </w:lvl>
    <w:lvl w:ilvl="6" w:tplc="495821A2">
      <w:numFmt w:val="bullet"/>
      <w:lvlText w:val="•"/>
      <w:lvlJc w:val="left"/>
      <w:pPr>
        <w:ind w:left="7615" w:hanging="190"/>
      </w:pPr>
      <w:rPr>
        <w:rFonts w:hint="default"/>
      </w:rPr>
    </w:lvl>
    <w:lvl w:ilvl="7" w:tplc="A9A476B2">
      <w:numFmt w:val="bullet"/>
      <w:lvlText w:val="•"/>
      <w:lvlJc w:val="left"/>
      <w:pPr>
        <w:ind w:left="8687" w:hanging="190"/>
      </w:pPr>
      <w:rPr>
        <w:rFonts w:hint="default"/>
      </w:rPr>
    </w:lvl>
    <w:lvl w:ilvl="8" w:tplc="053AD2DC">
      <w:numFmt w:val="bullet"/>
      <w:lvlText w:val="•"/>
      <w:lvlJc w:val="left"/>
      <w:pPr>
        <w:ind w:left="9760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7"/>
    <w:rsid w:val="00043EA0"/>
    <w:rsid w:val="00347468"/>
    <w:rsid w:val="004F5735"/>
    <w:rsid w:val="00534A54"/>
    <w:rsid w:val="00792CC1"/>
    <w:rsid w:val="00975CF7"/>
    <w:rsid w:val="00A14779"/>
    <w:rsid w:val="00B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A075-5BCD-4376-9F1D-FE12A4F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0"/>
      <w:ind w:left="1162" w:hanging="18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1405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TNC</cp:lastModifiedBy>
  <cp:revision>2</cp:revision>
  <dcterms:created xsi:type="dcterms:W3CDTF">2023-10-31T07:44:00Z</dcterms:created>
  <dcterms:modified xsi:type="dcterms:W3CDTF">2023-10-31T07:44:00Z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2023-10-30T00:00:00Z</vt:filetime>
  </property>
</Properties>
</file>