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2B" w:rsidRPr="00E42172" w:rsidRDefault="00D7716E" w:rsidP="00E42172">
      <w:pPr>
        <w:jc w:val="center"/>
      </w:pPr>
      <w:r w:rsidRPr="000C4051">
        <w:rPr>
          <w:b/>
        </w:rPr>
        <w:t>BARTIN FATİH SULTAN MEHMET ANADOLU LİSESİ 202</w:t>
      </w:r>
      <w:r w:rsidR="007971B4">
        <w:rPr>
          <w:b/>
        </w:rPr>
        <w:t xml:space="preserve">3-2024 EĞİTİM-ÖĞRETİM YILI BİYOLOJİ </w:t>
      </w:r>
      <w:r w:rsidR="00F70BC2">
        <w:rPr>
          <w:b/>
        </w:rPr>
        <w:t>ZÜMRESİ 1.DÖNEM 2</w:t>
      </w:r>
      <w:r w:rsidRPr="000C4051">
        <w:rPr>
          <w:b/>
        </w:rPr>
        <w:t>. SINAVLARI KO</w:t>
      </w:r>
      <w:r w:rsidR="00E42172">
        <w:rPr>
          <w:b/>
        </w:rPr>
        <w:t>NU-SORU-PUAN DAĞILIM TABLOSUDUR</w:t>
      </w:r>
    </w:p>
    <w:p w:rsidR="00D7716E" w:rsidRPr="00364CFB" w:rsidRDefault="003A55E7">
      <w:pPr>
        <w:rPr>
          <w:b/>
        </w:rPr>
      </w:pPr>
      <w:r>
        <w:rPr>
          <w:b/>
        </w:rPr>
        <w:t xml:space="preserve">      10</w:t>
      </w:r>
      <w:r w:rsidR="000E128E">
        <w:rPr>
          <w:b/>
        </w:rPr>
        <w:t>. SINIF 5</w:t>
      </w:r>
      <w:r w:rsidR="00D7716E" w:rsidRPr="00364CFB">
        <w:rPr>
          <w:b/>
        </w:rPr>
        <w:t>.SENARYO</w:t>
      </w:r>
    </w:p>
    <w:tbl>
      <w:tblPr>
        <w:tblStyle w:val="TabloKlavuzu"/>
        <w:tblW w:w="8841" w:type="dxa"/>
        <w:tblLook w:val="04A0" w:firstRow="1" w:lastRow="0" w:firstColumn="1" w:lastColumn="0" w:noHBand="0" w:noVBand="1"/>
      </w:tblPr>
      <w:tblGrid>
        <w:gridCol w:w="845"/>
        <w:gridCol w:w="7146"/>
        <w:gridCol w:w="850"/>
      </w:tblGrid>
      <w:tr w:rsidR="007971B4" w:rsidRPr="00364CFB" w:rsidTr="007971B4">
        <w:trPr>
          <w:trHeight w:val="426"/>
        </w:trPr>
        <w:tc>
          <w:tcPr>
            <w:tcW w:w="845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146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850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</w:tr>
      <w:tr w:rsidR="007971B4" w:rsidTr="007971B4">
        <w:trPr>
          <w:trHeight w:val="402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146" w:type="dxa"/>
          </w:tcPr>
          <w:p w:rsidR="007971B4" w:rsidRDefault="000E128E">
            <w:r>
              <w:t>10.1.1.2.Mitozu açıklar</w:t>
            </w:r>
          </w:p>
        </w:tc>
        <w:tc>
          <w:tcPr>
            <w:tcW w:w="850" w:type="dxa"/>
          </w:tcPr>
          <w:p w:rsidR="007971B4" w:rsidRDefault="007971B4">
            <w:r>
              <w:t>1</w:t>
            </w:r>
          </w:p>
        </w:tc>
      </w:tr>
      <w:tr w:rsidR="007971B4" w:rsidTr="007971B4">
        <w:trPr>
          <w:trHeight w:val="426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146" w:type="dxa"/>
          </w:tcPr>
          <w:p w:rsidR="007971B4" w:rsidRDefault="000E128E">
            <w:r>
              <w:t>10.1.2.1.Mayozu açıklar</w:t>
            </w:r>
          </w:p>
        </w:tc>
        <w:tc>
          <w:tcPr>
            <w:tcW w:w="850" w:type="dxa"/>
          </w:tcPr>
          <w:p w:rsidR="007971B4" w:rsidRDefault="000E128E">
            <w:r>
              <w:t>4</w:t>
            </w:r>
          </w:p>
        </w:tc>
      </w:tr>
      <w:tr w:rsidR="007971B4" w:rsidTr="007971B4">
        <w:trPr>
          <w:trHeight w:val="402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146" w:type="dxa"/>
          </w:tcPr>
          <w:p w:rsidR="007971B4" w:rsidRDefault="000E128E">
            <w:r>
              <w:t>10.1.2.2.</w:t>
            </w:r>
            <w:r w:rsidR="00F075BE">
              <w:t>Eşeyli</w:t>
            </w:r>
            <w:r w:rsidR="007971B4">
              <w:t xml:space="preserve"> üremeyi</w:t>
            </w:r>
            <w:r w:rsidR="00F075BE">
              <w:t xml:space="preserve"> </w:t>
            </w:r>
            <w:proofErr w:type="spellStart"/>
            <w:proofErr w:type="gramStart"/>
            <w:r w:rsidR="00F075BE">
              <w:t>örnrklerle</w:t>
            </w:r>
            <w:proofErr w:type="spellEnd"/>
            <w:r w:rsidR="00F075BE">
              <w:t xml:space="preserve"> </w:t>
            </w:r>
            <w:r w:rsidR="007971B4">
              <w:t xml:space="preserve"> açıklar</w:t>
            </w:r>
            <w:proofErr w:type="gramEnd"/>
          </w:p>
        </w:tc>
        <w:tc>
          <w:tcPr>
            <w:tcW w:w="850" w:type="dxa"/>
          </w:tcPr>
          <w:p w:rsidR="007971B4" w:rsidRDefault="00F075BE">
            <w:r>
              <w:t>2</w:t>
            </w:r>
          </w:p>
        </w:tc>
      </w:tr>
      <w:tr w:rsidR="007971B4" w:rsidTr="007971B4">
        <w:trPr>
          <w:trHeight w:val="426"/>
        </w:trPr>
        <w:tc>
          <w:tcPr>
            <w:tcW w:w="845" w:type="dxa"/>
          </w:tcPr>
          <w:p w:rsidR="007971B4" w:rsidRDefault="007971B4">
            <w:r>
              <w:t xml:space="preserve">  2</w:t>
            </w:r>
          </w:p>
        </w:tc>
        <w:tc>
          <w:tcPr>
            <w:tcW w:w="7146" w:type="dxa"/>
          </w:tcPr>
          <w:p w:rsidR="007971B4" w:rsidRDefault="00F075BE" w:rsidP="003A55E7">
            <w:r>
              <w:t>10.2.1.1 Kalıtımın Genel Esaslarını açıklar</w:t>
            </w:r>
          </w:p>
        </w:tc>
        <w:tc>
          <w:tcPr>
            <w:tcW w:w="850" w:type="dxa"/>
          </w:tcPr>
          <w:p w:rsidR="007971B4" w:rsidRDefault="00F075BE">
            <w:r>
              <w:t>3</w:t>
            </w:r>
          </w:p>
        </w:tc>
      </w:tr>
      <w:tr w:rsidR="007971B4" w:rsidTr="007971B4">
        <w:trPr>
          <w:trHeight w:val="426"/>
        </w:trPr>
        <w:tc>
          <w:tcPr>
            <w:tcW w:w="845" w:type="dxa"/>
          </w:tcPr>
          <w:p w:rsidR="007971B4" w:rsidRDefault="007971B4"/>
        </w:tc>
        <w:tc>
          <w:tcPr>
            <w:tcW w:w="7146" w:type="dxa"/>
          </w:tcPr>
          <w:p w:rsidR="007971B4" w:rsidRPr="00364CFB" w:rsidRDefault="007971B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850" w:type="dxa"/>
          </w:tcPr>
          <w:p w:rsidR="007971B4" w:rsidRPr="007D343B" w:rsidRDefault="007971B4">
            <w:pPr>
              <w:rPr>
                <w:b/>
              </w:rPr>
            </w:pPr>
            <w:r w:rsidRPr="007D343B">
              <w:rPr>
                <w:b/>
              </w:rPr>
              <w:t>10</w:t>
            </w:r>
          </w:p>
        </w:tc>
      </w:tr>
    </w:tbl>
    <w:p w:rsidR="00D7716E" w:rsidRDefault="00D7716E"/>
    <w:p w:rsidR="002A4D1A" w:rsidRDefault="002A4D1A"/>
    <w:p w:rsidR="00364CFB" w:rsidRPr="00364CFB" w:rsidRDefault="00364CFB">
      <w:pPr>
        <w:rPr>
          <w:b/>
        </w:rPr>
      </w:pPr>
      <w:r>
        <w:t xml:space="preserve">     </w:t>
      </w:r>
      <w:r w:rsidR="003A55E7">
        <w:rPr>
          <w:b/>
        </w:rPr>
        <w:t>9</w:t>
      </w:r>
      <w:r w:rsidRPr="00364CFB">
        <w:rPr>
          <w:b/>
        </w:rPr>
        <w:t>. SINIF 5. SENARYO</w:t>
      </w:r>
    </w:p>
    <w:tbl>
      <w:tblPr>
        <w:tblStyle w:val="TabloKlavuzu"/>
        <w:tblW w:w="8841" w:type="dxa"/>
        <w:tblLook w:val="04A0" w:firstRow="1" w:lastRow="0" w:firstColumn="1" w:lastColumn="0" w:noHBand="0" w:noVBand="1"/>
      </w:tblPr>
      <w:tblGrid>
        <w:gridCol w:w="845"/>
        <w:gridCol w:w="7006"/>
        <w:gridCol w:w="990"/>
      </w:tblGrid>
      <w:tr w:rsidR="007971B4" w:rsidRPr="00364CFB" w:rsidTr="007971B4">
        <w:trPr>
          <w:trHeight w:val="425"/>
        </w:trPr>
        <w:tc>
          <w:tcPr>
            <w:tcW w:w="845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006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990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</w:tr>
      <w:tr w:rsidR="007971B4" w:rsidTr="007971B4">
        <w:trPr>
          <w:trHeight w:val="402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006" w:type="dxa"/>
          </w:tcPr>
          <w:p w:rsidR="007971B4" w:rsidRDefault="007971B4">
            <w:r>
              <w:t>9.1.1.1.Canlıların ortak özellikleri</w:t>
            </w:r>
          </w:p>
        </w:tc>
        <w:tc>
          <w:tcPr>
            <w:tcW w:w="990" w:type="dxa"/>
          </w:tcPr>
          <w:p w:rsidR="007971B4" w:rsidRDefault="00B32BBF">
            <w:r>
              <w:t>1</w:t>
            </w:r>
          </w:p>
        </w:tc>
      </w:tr>
      <w:tr w:rsidR="007971B4" w:rsidTr="007971B4">
        <w:trPr>
          <w:trHeight w:val="425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006" w:type="dxa"/>
          </w:tcPr>
          <w:p w:rsidR="007971B4" w:rsidRDefault="007971B4">
            <w:r>
              <w:t>9.1.2.1.Canlıların yapısını oluşturan organik ve inorganik maddeler</w:t>
            </w:r>
            <w:r w:rsidR="00B32BBF">
              <w:t xml:space="preserve"> (</w:t>
            </w:r>
            <w:proofErr w:type="spellStart"/>
            <w:r w:rsidR="00B32BBF">
              <w:t>a,b,c,ç</w:t>
            </w:r>
            <w:proofErr w:type="spellEnd"/>
            <w:r w:rsidR="00B32BBF">
              <w:t>)</w:t>
            </w:r>
          </w:p>
        </w:tc>
        <w:tc>
          <w:tcPr>
            <w:tcW w:w="990" w:type="dxa"/>
          </w:tcPr>
          <w:p w:rsidR="007971B4" w:rsidRDefault="00B32BBF">
            <w:r>
              <w:t>2</w:t>
            </w:r>
          </w:p>
        </w:tc>
      </w:tr>
      <w:tr w:rsidR="00B32BBF" w:rsidTr="007971B4">
        <w:trPr>
          <w:trHeight w:val="425"/>
        </w:trPr>
        <w:tc>
          <w:tcPr>
            <w:tcW w:w="845" w:type="dxa"/>
          </w:tcPr>
          <w:p w:rsidR="00B32BBF" w:rsidRDefault="00B32BBF" w:rsidP="00B32BBF">
            <w:r>
              <w:t xml:space="preserve">  1</w:t>
            </w:r>
          </w:p>
        </w:tc>
        <w:tc>
          <w:tcPr>
            <w:tcW w:w="7006" w:type="dxa"/>
          </w:tcPr>
          <w:p w:rsidR="00B32BBF" w:rsidRDefault="00B32BBF" w:rsidP="00B32BBF">
            <w:r>
              <w:t>9.1.2.1.Canlıların yapısını oluşturan organik ve inorganik maddeler</w:t>
            </w:r>
            <w:r>
              <w:t xml:space="preserve"> (</w:t>
            </w:r>
            <w:proofErr w:type="spellStart"/>
            <w:r>
              <w:t>d,e,f,g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B32BBF" w:rsidRDefault="00B32BBF" w:rsidP="00B32BBF">
            <w:r>
              <w:t>5</w:t>
            </w:r>
          </w:p>
        </w:tc>
      </w:tr>
      <w:tr w:rsidR="00B32BBF" w:rsidTr="00CF0F12">
        <w:trPr>
          <w:trHeight w:val="425"/>
        </w:trPr>
        <w:tc>
          <w:tcPr>
            <w:tcW w:w="845" w:type="dxa"/>
          </w:tcPr>
          <w:p w:rsidR="00B32BBF" w:rsidRDefault="0031063B" w:rsidP="00CF0F12">
            <w:r>
              <w:t xml:space="preserve">   1</w:t>
            </w:r>
          </w:p>
        </w:tc>
        <w:tc>
          <w:tcPr>
            <w:tcW w:w="7006" w:type="dxa"/>
          </w:tcPr>
          <w:p w:rsidR="00B32BBF" w:rsidRDefault="00B32BBF" w:rsidP="00B32BBF">
            <w:r>
              <w:t>9.1.2.2. Lipit, karbonhidrat, protein, vitamin, su ve minerallerin sağlıklı beslenmeyle ilişkisini kurar.</w:t>
            </w:r>
          </w:p>
        </w:tc>
        <w:tc>
          <w:tcPr>
            <w:tcW w:w="990" w:type="dxa"/>
          </w:tcPr>
          <w:p w:rsidR="00B32BBF" w:rsidRDefault="00B32BBF" w:rsidP="00CF0F12">
            <w:r>
              <w:t>1</w:t>
            </w:r>
          </w:p>
        </w:tc>
      </w:tr>
      <w:tr w:rsidR="00B32BBF" w:rsidTr="00CF0F12">
        <w:trPr>
          <w:trHeight w:val="425"/>
        </w:trPr>
        <w:tc>
          <w:tcPr>
            <w:tcW w:w="845" w:type="dxa"/>
          </w:tcPr>
          <w:p w:rsidR="00B32BBF" w:rsidRDefault="0031063B" w:rsidP="00CF0F12">
            <w:r>
              <w:t xml:space="preserve">   2</w:t>
            </w:r>
          </w:p>
        </w:tc>
        <w:tc>
          <w:tcPr>
            <w:tcW w:w="7006" w:type="dxa"/>
          </w:tcPr>
          <w:p w:rsidR="00B32BBF" w:rsidRDefault="00B32BBF" w:rsidP="00B32BBF">
            <w:r>
              <w:t>9.2.1.1 Hücre teorisine ilişkin çalışmaları açıklar</w:t>
            </w:r>
          </w:p>
        </w:tc>
        <w:tc>
          <w:tcPr>
            <w:tcW w:w="990" w:type="dxa"/>
          </w:tcPr>
          <w:p w:rsidR="00B32BBF" w:rsidRDefault="00B32BBF" w:rsidP="00CF0F12">
            <w:r>
              <w:t>1</w:t>
            </w:r>
          </w:p>
        </w:tc>
      </w:tr>
      <w:tr w:rsidR="00B32BBF" w:rsidTr="0057686D">
        <w:trPr>
          <w:trHeight w:val="426"/>
        </w:trPr>
        <w:tc>
          <w:tcPr>
            <w:tcW w:w="845" w:type="dxa"/>
          </w:tcPr>
          <w:p w:rsidR="00B32BBF" w:rsidRDefault="00B32BBF" w:rsidP="00CF0F12"/>
        </w:tc>
        <w:tc>
          <w:tcPr>
            <w:tcW w:w="7006" w:type="dxa"/>
          </w:tcPr>
          <w:p w:rsidR="00B32BBF" w:rsidRPr="00364CFB" w:rsidRDefault="00B32BBF" w:rsidP="00CF0F1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990" w:type="dxa"/>
          </w:tcPr>
          <w:p w:rsidR="00B32BBF" w:rsidRPr="00A80289" w:rsidRDefault="00B32BBF" w:rsidP="00CF0F12">
            <w:pPr>
              <w:rPr>
                <w:b/>
              </w:rPr>
            </w:pPr>
            <w:r w:rsidRPr="00A80289">
              <w:rPr>
                <w:b/>
              </w:rPr>
              <w:t>10</w:t>
            </w:r>
          </w:p>
        </w:tc>
      </w:tr>
    </w:tbl>
    <w:p w:rsidR="00364CFB" w:rsidRDefault="00364CFB"/>
    <w:p w:rsidR="002A4D1A" w:rsidRDefault="002A4D1A"/>
    <w:p w:rsidR="000C4051" w:rsidRDefault="000C4051"/>
    <w:p w:rsidR="00364CFB" w:rsidRPr="002A4D1A" w:rsidRDefault="00F70BC2">
      <w:pPr>
        <w:rPr>
          <w:b/>
        </w:rPr>
      </w:pPr>
      <w:r>
        <w:rPr>
          <w:b/>
        </w:rPr>
        <w:t>11. SINIF 5</w:t>
      </w:r>
      <w:r w:rsidR="00364CFB" w:rsidRPr="002A4D1A">
        <w:rPr>
          <w:b/>
        </w:rPr>
        <w:t>. SENARYO</w:t>
      </w:r>
    </w:p>
    <w:tbl>
      <w:tblPr>
        <w:tblStyle w:val="TabloKlavuzu"/>
        <w:tblW w:w="8781" w:type="dxa"/>
        <w:tblLook w:val="04A0" w:firstRow="1" w:lastRow="0" w:firstColumn="1" w:lastColumn="0" w:noHBand="0" w:noVBand="1"/>
      </w:tblPr>
      <w:tblGrid>
        <w:gridCol w:w="846"/>
        <w:gridCol w:w="6943"/>
        <w:gridCol w:w="992"/>
      </w:tblGrid>
      <w:tr w:rsidR="007971B4" w:rsidRPr="002A4D1A" w:rsidTr="007971B4">
        <w:trPr>
          <w:trHeight w:val="408"/>
        </w:trPr>
        <w:tc>
          <w:tcPr>
            <w:tcW w:w="846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6943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 xml:space="preserve">       KAZANIMLAR</w:t>
            </w:r>
          </w:p>
        </w:tc>
        <w:tc>
          <w:tcPr>
            <w:tcW w:w="992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</w:tr>
      <w:tr w:rsidR="007971B4" w:rsidTr="007971B4">
        <w:trPr>
          <w:trHeight w:val="385"/>
        </w:trPr>
        <w:tc>
          <w:tcPr>
            <w:tcW w:w="846" w:type="dxa"/>
          </w:tcPr>
          <w:p w:rsidR="007971B4" w:rsidRDefault="007971B4">
            <w:r>
              <w:t xml:space="preserve">  1</w:t>
            </w:r>
          </w:p>
        </w:tc>
        <w:tc>
          <w:tcPr>
            <w:tcW w:w="6943" w:type="dxa"/>
          </w:tcPr>
          <w:p w:rsidR="007971B4" w:rsidRDefault="005E207F" w:rsidP="0037212A">
            <w:r>
              <w:t xml:space="preserve">11.1.2.1 </w:t>
            </w:r>
            <w:proofErr w:type="spellStart"/>
            <w:r>
              <w:t>Destekve</w:t>
            </w:r>
            <w:proofErr w:type="spellEnd"/>
            <w:r>
              <w:t xml:space="preserve"> </w:t>
            </w:r>
            <w:proofErr w:type="gramStart"/>
            <w:r>
              <w:t xml:space="preserve">Hareket </w:t>
            </w:r>
            <w:r w:rsidR="007971B4">
              <w:t xml:space="preserve"> sisteminin</w:t>
            </w:r>
            <w:proofErr w:type="gramEnd"/>
            <w:r w:rsidR="007971B4">
              <w:t xml:space="preserve"> yapı görev ve işleyişini açıklar.</w:t>
            </w:r>
          </w:p>
        </w:tc>
        <w:tc>
          <w:tcPr>
            <w:tcW w:w="992" w:type="dxa"/>
          </w:tcPr>
          <w:p w:rsidR="007971B4" w:rsidRDefault="005E207F">
            <w:r>
              <w:t>3</w:t>
            </w:r>
          </w:p>
        </w:tc>
      </w:tr>
      <w:tr w:rsidR="007971B4" w:rsidTr="007971B4">
        <w:trPr>
          <w:trHeight w:val="408"/>
        </w:trPr>
        <w:tc>
          <w:tcPr>
            <w:tcW w:w="846" w:type="dxa"/>
          </w:tcPr>
          <w:p w:rsidR="007971B4" w:rsidRDefault="007971B4">
            <w:r>
              <w:t xml:space="preserve">  1</w:t>
            </w:r>
          </w:p>
        </w:tc>
        <w:tc>
          <w:tcPr>
            <w:tcW w:w="6943" w:type="dxa"/>
          </w:tcPr>
          <w:p w:rsidR="007971B4" w:rsidRDefault="005E207F" w:rsidP="0037212A">
            <w:r>
              <w:t>11.1.2</w:t>
            </w:r>
            <w:r w:rsidR="007971B4">
              <w:t xml:space="preserve">.2 </w:t>
            </w:r>
            <w:proofErr w:type="spellStart"/>
            <w:r>
              <w:t>Destekve</w:t>
            </w:r>
            <w:proofErr w:type="spellEnd"/>
            <w:r>
              <w:t xml:space="preserve"> </w:t>
            </w:r>
            <w:proofErr w:type="gramStart"/>
            <w:r>
              <w:t>Hareket  sistemi</w:t>
            </w:r>
            <w:proofErr w:type="gramEnd"/>
            <w:r>
              <w:t xml:space="preserve"> rahatsızlıklarını açıklar</w:t>
            </w:r>
          </w:p>
        </w:tc>
        <w:tc>
          <w:tcPr>
            <w:tcW w:w="992" w:type="dxa"/>
          </w:tcPr>
          <w:p w:rsidR="007971B4" w:rsidRDefault="005E207F">
            <w:r>
              <w:t>1</w:t>
            </w:r>
          </w:p>
        </w:tc>
      </w:tr>
      <w:tr w:rsidR="007971B4" w:rsidTr="007971B4">
        <w:trPr>
          <w:trHeight w:val="385"/>
        </w:trPr>
        <w:tc>
          <w:tcPr>
            <w:tcW w:w="846" w:type="dxa"/>
          </w:tcPr>
          <w:p w:rsidR="007971B4" w:rsidRDefault="007971B4">
            <w:r>
              <w:t xml:space="preserve">  1</w:t>
            </w:r>
          </w:p>
        </w:tc>
        <w:tc>
          <w:tcPr>
            <w:tcW w:w="6943" w:type="dxa"/>
          </w:tcPr>
          <w:p w:rsidR="007971B4" w:rsidRDefault="005E207F" w:rsidP="007971B4">
            <w:r>
              <w:t>11.1.3.1. Sindirim</w:t>
            </w:r>
            <w:r w:rsidR="007971B4">
              <w:t xml:space="preserve"> sistemi</w:t>
            </w:r>
            <w:r>
              <w:t>nin</w:t>
            </w:r>
            <w:r w:rsidR="007971B4">
              <w:t xml:space="preserve"> </w:t>
            </w:r>
            <w:r>
              <w:t>yapı görev ve işleyişini açıklar.</w:t>
            </w:r>
          </w:p>
        </w:tc>
        <w:tc>
          <w:tcPr>
            <w:tcW w:w="992" w:type="dxa"/>
          </w:tcPr>
          <w:p w:rsidR="007971B4" w:rsidRDefault="005E207F">
            <w:r>
              <w:t>3</w:t>
            </w:r>
          </w:p>
        </w:tc>
      </w:tr>
      <w:tr w:rsidR="007971B4" w:rsidTr="007971B4">
        <w:trPr>
          <w:trHeight w:val="408"/>
        </w:trPr>
        <w:tc>
          <w:tcPr>
            <w:tcW w:w="846" w:type="dxa"/>
          </w:tcPr>
          <w:p w:rsidR="007971B4" w:rsidRDefault="007971B4">
            <w:r>
              <w:t xml:space="preserve">  1</w:t>
            </w:r>
          </w:p>
        </w:tc>
        <w:tc>
          <w:tcPr>
            <w:tcW w:w="6943" w:type="dxa"/>
          </w:tcPr>
          <w:p w:rsidR="007971B4" w:rsidRDefault="007971B4" w:rsidP="007971B4">
            <w:r>
              <w:t xml:space="preserve">11.1.1.5 </w:t>
            </w:r>
            <w:r w:rsidR="005E207F">
              <w:t>Sindirim sisteminin rahatsızlıklarını açıklar.</w:t>
            </w:r>
          </w:p>
        </w:tc>
        <w:tc>
          <w:tcPr>
            <w:tcW w:w="992" w:type="dxa"/>
          </w:tcPr>
          <w:p w:rsidR="007971B4" w:rsidRDefault="005E207F">
            <w:r>
              <w:t>1</w:t>
            </w:r>
          </w:p>
        </w:tc>
      </w:tr>
      <w:tr w:rsidR="007971B4" w:rsidTr="007971B4">
        <w:trPr>
          <w:trHeight w:val="385"/>
        </w:trPr>
        <w:tc>
          <w:tcPr>
            <w:tcW w:w="846" w:type="dxa"/>
          </w:tcPr>
          <w:p w:rsidR="007971B4" w:rsidRDefault="005E207F">
            <w:r>
              <w:t xml:space="preserve">  1</w:t>
            </w:r>
          </w:p>
        </w:tc>
        <w:tc>
          <w:tcPr>
            <w:tcW w:w="6943" w:type="dxa"/>
          </w:tcPr>
          <w:p w:rsidR="007971B4" w:rsidRPr="002A4D1A" w:rsidRDefault="005E207F">
            <w:pPr>
              <w:rPr>
                <w:b/>
              </w:rPr>
            </w:pPr>
            <w:r>
              <w:t xml:space="preserve">11.1.4.1 </w:t>
            </w:r>
            <w:proofErr w:type="spellStart"/>
            <w:proofErr w:type="gramStart"/>
            <w:r>
              <w:t>Kalp,Kan</w:t>
            </w:r>
            <w:proofErr w:type="spellEnd"/>
            <w:proofErr w:type="gramEnd"/>
            <w:r>
              <w:t xml:space="preserve"> ve Damarların yapı görev ve işleyişini açıklar.</w:t>
            </w:r>
            <w:r w:rsidR="007971B4">
              <w:t xml:space="preserve">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971B4" w:rsidRDefault="005E207F">
            <w:r>
              <w:t>2</w:t>
            </w:r>
          </w:p>
        </w:tc>
      </w:tr>
      <w:tr w:rsidR="005E207F" w:rsidTr="00771646">
        <w:trPr>
          <w:trHeight w:val="408"/>
        </w:trPr>
        <w:tc>
          <w:tcPr>
            <w:tcW w:w="846" w:type="dxa"/>
          </w:tcPr>
          <w:p w:rsidR="005E207F" w:rsidRDefault="005E207F" w:rsidP="00771646">
            <w:r>
              <w:t xml:space="preserve">  </w:t>
            </w:r>
          </w:p>
        </w:tc>
        <w:tc>
          <w:tcPr>
            <w:tcW w:w="6943" w:type="dxa"/>
          </w:tcPr>
          <w:p w:rsidR="005E207F" w:rsidRDefault="005E207F" w:rsidP="00771646"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2A4D1A">
              <w:rPr>
                <w:b/>
              </w:rPr>
              <w:t>TOPLAM</w:t>
            </w:r>
          </w:p>
        </w:tc>
        <w:tc>
          <w:tcPr>
            <w:tcW w:w="992" w:type="dxa"/>
          </w:tcPr>
          <w:p w:rsidR="005E207F" w:rsidRPr="00FC122C" w:rsidRDefault="00FC122C" w:rsidP="00771646">
            <w:pPr>
              <w:rPr>
                <w:b/>
              </w:rPr>
            </w:pPr>
            <w:r w:rsidRPr="00FC122C">
              <w:rPr>
                <w:b/>
              </w:rPr>
              <w:t>10</w:t>
            </w:r>
          </w:p>
        </w:tc>
      </w:tr>
    </w:tbl>
    <w:p w:rsidR="00364CFB" w:rsidRDefault="00364CFB"/>
    <w:p w:rsidR="002A4D1A" w:rsidRDefault="002A4D1A">
      <w:bookmarkStart w:id="0" w:name="_GoBack"/>
      <w:bookmarkEnd w:id="0"/>
    </w:p>
    <w:p w:rsidR="002A4D1A" w:rsidRDefault="002A4D1A"/>
    <w:p w:rsidR="007971B4" w:rsidRDefault="00231B9B">
      <w:pPr>
        <w:rPr>
          <w:b/>
        </w:rPr>
      </w:pPr>
      <w:r>
        <w:rPr>
          <w:b/>
        </w:rPr>
        <w:t xml:space="preserve">     </w:t>
      </w:r>
    </w:p>
    <w:p w:rsidR="007971B4" w:rsidRDefault="007971B4">
      <w:pPr>
        <w:rPr>
          <w:b/>
        </w:rPr>
      </w:pPr>
    </w:p>
    <w:p w:rsidR="007971B4" w:rsidRDefault="007971B4">
      <w:pPr>
        <w:rPr>
          <w:b/>
        </w:rPr>
      </w:pPr>
    </w:p>
    <w:p w:rsidR="002A4D1A" w:rsidRPr="002A4D1A" w:rsidRDefault="00231B9B">
      <w:pPr>
        <w:rPr>
          <w:b/>
        </w:rPr>
      </w:pPr>
      <w:r>
        <w:rPr>
          <w:b/>
        </w:rPr>
        <w:t xml:space="preserve"> 12. SINIF 4</w:t>
      </w:r>
      <w:r w:rsidR="002A4D1A" w:rsidRPr="002A4D1A">
        <w:rPr>
          <w:b/>
        </w:rPr>
        <w:t>. SENARYO</w:t>
      </w:r>
    </w:p>
    <w:tbl>
      <w:tblPr>
        <w:tblStyle w:val="TabloKlavuzu"/>
        <w:tblW w:w="8916" w:type="dxa"/>
        <w:tblLook w:val="04A0" w:firstRow="1" w:lastRow="0" w:firstColumn="1" w:lastColumn="0" w:noHBand="0" w:noVBand="1"/>
      </w:tblPr>
      <w:tblGrid>
        <w:gridCol w:w="846"/>
        <w:gridCol w:w="13"/>
        <w:gridCol w:w="7050"/>
        <w:gridCol w:w="1007"/>
      </w:tblGrid>
      <w:tr w:rsidR="007971B4" w:rsidRPr="002A4D1A" w:rsidTr="007971B4">
        <w:trPr>
          <w:trHeight w:val="411"/>
        </w:trPr>
        <w:tc>
          <w:tcPr>
            <w:tcW w:w="859" w:type="dxa"/>
            <w:gridSpan w:val="2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7050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 xml:space="preserve">      KAZANIMLAR</w:t>
            </w:r>
          </w:p>
        </w:tc>
        <w:tc>
          <w:tcPr>
            <w:tcW w:w="1007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</w:tr>
      <w:tr w:rsidR="007971B4" w:rsidTr="007971B4">
        <w:trPr>
          <w:trHeight w:val="388"/>
        </w:trPr>
        <w:tc>
          <w:tcPr>
            <w:tcW w:w="859" w:type="dxa"/>
            <w:gridSpan w:val="2"/>
          </w:tcPr>
          <w:p w:rsidR="007971B4" w:rsidRDefault="007971B4">
            <w:r>
              <w:t xml:space="preserve">  1</w:t>
            </w:r>
          </w:p>
        </w:tc>
        <w:tc>
          <w:tcPr>
            <w:tcW w:w="7050" w:type="dxa"/>
          </w:tcPr>
          <w:p w:rsidR="007971B4" w:rsidRDefault="00684976" w:rsidP="00231B9B">
            <w:r w:rsidRPr="00684976">
              <w:t xml:space="preserve">2.1.2.3. Genetik mühendisliği ve </w:t>
            </w:r>
            <w:proofErr w:type="spellStart"/>
            <w:r w:rsidRPr="00684976">
              <w:t>biyoteknoloji</w:t>
            </w:r>
            <w:proofErr w:type="spellEnd"/>
            <w:r w:rsidRPr="00684976">
              <w:t xml:space="preserve"> uygulamalarını açıklar.</w:t>
            </w:r>
          </w:p>
        </w:tc>
        <w:tc>
          <w:tcPr>
            <w:tcW w:w="1007" w:type="dxa"/>
          </w:tcPr>
          <w:p w:rsidR="007971B4" w:rsidRDefault="00684976">
            <w:r>
              <w:t>4</w:t>
            </w:r>
          </w:p>
        </w:tc>
      </w:tr>
      <w:tr w:rsidR="007971B4" w:rsidTr="007971B4">
        <w:trPr>
          <w:trHeight w:val="411"/>
        </w:trPr>
        <w:tc>
          <w:tcPr>
            <w:tcW w:w="859" w:type="dxa"/>
            <w:gridSpan w:val="2"/>
          </w:tcPr>
          <w:p w:rsidR="007971B4" w:rsidRDefault="007971B4">
            <w:r>
              <w:t xml:space="preserve">  1</w:t>
            </w:r>
          </w:p>
        </w:tc>
        <w:tc>
          <w:tcPr>
            <w:tcW w:w="7050" w:type="dxa"/>
          </w:tcPr>
          <w:p w:rsidR="007971B4" w:rsidRDefault="00684976" w:rsidP="00231B9B">
            <w:r w:rsidRPr="00684976">
              <w:t>12.1.2.4. Sentetik biyoloji uygulamalarına örnekler verir.</w:t>
            </w:r>
          </w:p>
        </w:tc>
        <w:tc>
          <w:tcPr>
            <w:tcW w:w="1007" w:type="dxa"/>
          </w:tcPr>
          <w:p w:rsidR="007971B4" w:rsidRDefault="00684976">
            <w:r>
              <w:t>1</w:t>
            </w:r>
          </w:p>
        </w:tc>
      </w:tr>
      <w:tr w:rsidR="007971B4" w:rsidTr="007971B4">
        <w:trPr>
          <w:trHeight w:val="388"/>
        </w:trPr>
        <w:tc>
          <w:tcPr>
            <w:tcW w:w="859" w:type="dxa"/>
            <w:gridSpan w:val="2"/>
          </w:tcPr>
          <w:p w:rsidR="007971B4" w:rsidRDefault="007971B4">
            <w:r>
              <w:t xml:space="preserve">  1</w:t>
            </w:r>
          </w:p>
        </w:tc>
        <w:tc>
          <w:tcPr>
            <w:tcW w:w="7050" w:type="dxa"/>
          </w:tcPr>
          <w:p w:rsidR="00684976" w:rsidRDefault="00684976" w:rsidP="00684976">
            <w:r>
              <w:t xml:space="preserve">12.1.2.5. Genetik mühendisliği ve </w:t>
            </w:r>
            <w:proofErr w:type="spellStart"/>
            <w:r>
              <w:t>biyoteknoloji</w:t>
            </w:r>
            <w:proofErr w:type="spellEnd"/>
            <w:r>
              <w:t xml:space="preserve"> uygulamalarının insan</w:t>
            </w:r>
          </w:p>
          <w:p w:rsidR="007971B4" w:rsidRDefault="00684976" w:rsidP="00684976">
            <w:proofErr w:type="gramStart"/>
            <w:r>
              <w:t>hayatına</w:t>
            </w:r>
            <w:proofErr w:type="gramEnd"/>
            <w:r>
              <w:t xml:space="preserve"> etkisini değerlendirir</w:t>
            </w:r>
            <w:r>
              <w:t>.</w:t>
            </w:r>
          </w:p>
        </w:tc>
        <w:tc>
          <w:tcPr>
            <w:tcW w:w="1007" w:type="dxa"/>
          </w:tcPr>
          <w:p w:rsidR="007971B4" w:rsidRDefault="007971B4">
            <w:r>
              <w:t>1</w:t>
            </w:r>
          </w:p>
        </w:tc>
      </w:tr>
      <w:tr w:rsidR="007971B4" w:rsidTr="007971B4">
        <w:trPr>
          <w:trHeight w:val="411"/>
        </w:trPr>
        <w:tc>
          <w:tcPr>
            <w:tcW w:w="859" w:type="dxa"/>
            <w:gridSpan w:val="2"/>
          </w:tcPr>
          <w:p w:rsidR="007971B4" w:rsidRDefault="00CF3248">
            <w:r>
              <w:t xml:space="preserve">  2</w:t>
            </w:r>
          </w:p>
        </w:tc>
        <w:tc>
          <w:tcPr>
            <w:tcW w:w="7050" w:type="dxa"/>
          </w:tcPr>
          <w:p w:rsidR="007971B4" w:rsidRDefault="00684976" w:rsidP="00231B9B">
            <w:r w:rsidRPr="00684976">
              <w:t xml:space="preserve">12.2.1.1 Canlılığın devamı için </w:t>
            </w:r>
            <w:proofErr w:type="spellStart"/>
            <w:r w:rsidRPr="00684976">
              <w:t>enrjinin</w:t>
            </w:r>
            <w:proofErr w:type="spellEnd"/>
            <w:r w:rsidRPr="00684976">
              <w:t xml:space="preserve"> gerekliliğini açıklar.</w:t>
            </w:r>
          </w:p>
        </w:tc>
        <w:tc>
          <w:tcPr>
            <w:tcW w:w="1007" w:type="dxa"/>
          </w:tcPr>
          <w:p w:rsidR="007971B4" w:rsidRDefault="00CF3248">
            <w:r>
              <w:t>3</w:t>
            </w:r>
          </w:p>
        </w:tc>
      </w:tr>
      <w:tr w:rsidR="007971B4" w:rsidTr="007971B4">
        <w:trPr>
          <w:trHeight w:val="388"/>
        </w:trPr>
        <w:tc>
          <w:tcPr>
            <w:tcW w:w="859" w:type="dxa"/>
            <w:gridSpan w:val="2"/>
          </w:tcPr>
          <w:p w:rsidR="007971B4" w:rsidRDefault="00CF3248">
            <w:r>
              <w:t xml:space="preserve">  2</w:t>
            </w:r>
          </w:p>
        </w:tc>
        <w:tc>
          <w:tcPr>
            <w:tcW w:w="7050" w:type="dxa"/>
          </w:tcPr>
          <w:p w:rsidR="007971B4" w:rsidRDefault="00CF3248" w:rsidP="00231B9B">
            <w:r w:rsidRPr="00CF3248">
              <w:t>12.2.2.1 Fotosentezin canlılar açısından önemini sorgular</w:t>
            </w:r>
          </w:p>
        </w:tc>
        <w:tc>
          <w:tcPr>
            <w:tcW w:w="1007" w:type="dxa"/>
          </w:tcPr>
          <w:p w:rsidR="007971B4" w:rsidRDefault="00CF3248">
            <w:r>
              <w:t>1</w:t>
            </w:r>
          </w:p>
        </w:tc>
      </w:tr>
      <w:tr w:rsidR="007971B4" w:rsidTr="007971B4">
        <w:trPr>
          <w:trHeight w:val="385"/>
        </w:trPr>
        <w:tc>
          <w:tcPr>
            <w:tcW w:w="846" w:type="dxa"/>
          </w:tcPr>
          <w:p w:rsidR="007971B4" w:rsidRDefault="007971B4" w:rsidP="00DB7919"/>
        </w:tc>
        <w:tc>
          <w:tcPr>
            <w:tcW w:w="7063" w:type="dxa"/>
            <w:gridSpan w:val="2"/>
          </w:tcPr>
          <w:p w:rsidR="007971B4" w:rsidRPr="002A4D1A" w:rsidRDefault="007971B4" w:rsidP="00DB7919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2A4D1A">
              <w:rPr>
                <w:b/>
              </w:rPr>
              <w:t>TOPLAM</w:t>
            </w:r>
            <w:r>
              <w:rPr>
                <w:b/>
              </w:rPr>
              <w:t xml:space="preserve">         </w:t>
            </w:r>
          </w:p>
        </w:tc>
        <w:tc>
          <w:tcPr>
            <w:tcW w:w="1007" w:type="dxa"/>
          </w:tcPr>
          <w:p w:rsidR="007971B4" w:rsidRPr="006E658B" w:rsidRDefault="007971B4" w:rsidP="00DB7919">
            <w:pPr>
              <w:rPr>
                <w:b/>
              </w:rPr>
            </w:pPr>
            <w:r w:rsidRPr="006E658B">
              <w:rPr>
                <w:b/>
              </w:rPr>
              <w:t>10</w:t>
            </w:r>
          </w:p>
        </w:tc>
      </w:tr>
    </w:tbl>
    <w:p w:rsidR="00A95FA1" w:rsidRDefault="00A95FA1"/>
    <w:p w:rsidR="00A95FA1" w:rsidRDefault="00A95FA1">
      <w:r>
        <w:t xml:space="preserve">                                                                                                                  </w:t>
      </w:r>
      <w:r w:rsidR="0025486B">
        <w:t xml:space="preserve">                    </w:t>
      </w:r>
    </w:p>
    <w:p w:rsidR="00A95FA1" w:rsidRDefault="00A95FA1">
      <w:r>
        <w:t xml:space="preserve">                                                                                                                   </w:t>
      </w:r>
      <w:r w:rsidR="0025486B">
        <w:t xml:space="preserve">                 </w:t>
      </w:r>
    </w:p>
    <w:sectPr w:rsidR="00A9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E"/>
    <w:rsid w:val="00022A2B"/>
    <w:rsid w:val="000C4051"/>
    <w:rsid w:val="000E128E"/>
    <w:rsid w:val="0020343A"/>
    <w:rsid w:val="00231B9B"/>
    <w:rsid w:val="0025486B"/>
    <w:rsid w:val="002A4D1A"/>
    <w:rsid w:val="0031063B"/>
    <w:rsid w:val="00364CFB"/>
    <w:rsid w:val="0037212A"/>
    <w:rsid w:val="003A55E7"/>
    <w:rsid w:val="0057686D"/>
    <w:rsid w:val="005E207F"/>
    <w:rsid w:val="00610826"/>
    <w:rsid w:val="00684976"/>
    <w:rsid w:val="006E658B"/>
    <w:rsid w:val="007971B4"/>
    <w:rsid w:val="007D343B"/>
    <w:rsid w:val="007F1693"/>
    <w:rsid w:val="00897CCE"/>
    <w:rsid w:val="00A80289"/>
    <w:rsid w:val="00A95FA1"/>
    <w:rsid w:val="00B13BF8"/>
    <w:rsid w:val="00B32BBF"/>
    <w:rsid w:val="00CF3248"/>
    <w:rsid w:val="00D7716E"/>
    <w:rsid w:val="00E42172"/>
    <w:rsid w:val="00F075BE"/>
    <w:rsid w:val="00F62CF7"/>
    <w:rsid w:val="00F70BC2"/>
    <w:rsid w:val="00FA6961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06A7"/>
  <w15:chartTrackingRefBased/>
  <w15:docId w15:val="{36A8E149-47F8-4E43-B3D8-555AC16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Can Doğar</dc:creator>
  <cp:keywords/>
  <dc:description/>
  <cp:lastModifiedBy>Okul</cp:lastModifiedBy>
  <cp:revision>28</cp:revision>
  <dcterms:created xsi:type="dcterms:W3CDTF">2023-10-31T06:31:00Z</dcterms:created>
  <dcterms:modified xsi:type="dcterms:W3CDTF">2023-12-22T15:40:00Z</dcterms:modified>
</cp:coreProperties>
</file>